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3744"/>
        <w:gridCol w:w="5616"/>
      </w:tblGrid>
      <w:tr w:rsidR="00EE4C51" w:rsidRPr="00DF56A5" w14:paraId="77FBA978" w14:textId="77777777" w:rsidTr="003A40A4">
        <w:tc>
          <w:tcPr>
            <w:tcW w:w="2000" w:type="pct"/>
          </w:tcPr>
          <w:p w14:paraId="1F1E4E02" w14:textId="77777777" w:rsidR="00EE4C51" w:rsidRPr="00DF56A5" w:rsidRDefault="00EE4C51" w:rsidP="003A40A4">
            <w:pPr>
              <w:ind w:left="-15"/>
              <w:rPr>
                <w:rFonts w:asciiTheme="majorHAnsi" w:hAnsiTheme="majorHAnsi"/>
                <w:b/>
                <w:sz w:val="36"/>
                <w:lang w:val="en-GB"/>
              </w:rPr>
            </w:pPr>
            <w:r w:rsidRPr="00FC0152">
              <w:rPr>
                <w:rFonts w:asciiTheme="majorHAnsi" w:hAnsiTheme="majorHAnsi"/>
                <w:b/>
                <w:sz w:val="36"/>
                <w:szCs w:val="21"/>
                <w:lang w:val="en-GB"/>
              </w:rPr>
              <w:t>Giuseppe Caltabiano</w:t>
            </w:r>
          </w:p>
        </w:tc>
        <w:tc>
          <w:tcPr>
            <w:tcW w:w="3000" w:type="pct"/>
          </w:tcPr>
          <w:p w14:paraId="68A36D6E" w14:textId="287CB226" w:rsidR="00EE4C51" w:rsidRPr="00FC0152" w:rsidRDefault="00EE4C51" w:rsidP="003A40A4">
            <w:pPr>
              <w:keepNext/>
              <w:tabs>
                <w:tab w:val="right" w:pos="9900"/>
              </w:tabs>
              <w:spacing w:before="60"/>
              <w:jc w:val="right"/>
              <w:outlineLvl w:val="0"/>
              <w:rPr>
                <w:sz w:val="21"/>
                <w:szCs w:val="21"/>
                <w:lang w:val="en-GB"/>
              </w:rPr>
            </w:pPr>
            <w:r w:rsidRPr="00FC0152">
              <w:rPr>
                <w:sz w:val="21"/>
                <w:szCs w:val="21"/>
                <w:lang w:val="en-GB"/>
              </w:rPr>
              <w:t xml:space="preserve">London, United Kingdom </w:t>
            </w:r>
            <w:r w:rsidRPr="00DF56A5">
              <w:rPr>
                <w:sz w:val="21"/>
                <w:szCs w:val="21"/>
                <w:lang w:val="en-GB"/>
              </w:rPr>
              <w:t xml:space="preserve"> </w:t>
            </w:r>
          </w:p>
          <w:p w14:paraId="6574EB2F" w14:textId="627D094F" w:rsidR="00E60397" w:rsidRDefault="00E60397" w:rsidP="003A40A4">
            <w:pPr>
              <w:keepNext/>
              <w:tabs>
                <w:tab w:val="right" w:pos="9900"/>
              </w:tabs>
              <w:spacing w:before="60"/>
              <w:jc w:val="right"/>
              <w:outlineLvl w:val="0"/>
              <w:rPr>
                <w:sz w:val="21"/>
                <w:szCs w:val="21"/>
                <w:lang w:val="en-GB"/>
              </w:rPr>
            </w:pPr>
            <w:hyperlink r:id="rId5" w:history="1">
              <w:r w:rsidRPr="006E7CF1">
                <w:rPr>
                  <w:rStyle w:val="Hyperlink"/>
                  <w:sz w:val="21"/>
                  <w:szCs w:val="21"/>
                  <w:lang w:val="en-GB"/>
                </w:rPr>
                <w:t>https://www.linkedin.com/in/giuseppecaltabiano/</w:t>
              </w:r>
            </w:hyperlink>
          </w:p>
          <w:p w14:paraId="72C7D9CE" w14:textId="239F1F36" w:rsidR="00EE4C51" w:rsidRPr="00DF56A5" w:rsidRDefault="00E60397" w:rsidP="003A40A4">
            <w:pPr>
              <w:keepNext/>
              <w:tabs>
                <w:tab w:val="right" w:pos="9900"/>
              </w:tabs>
              <w:spacing w:before="60"/>
              <w:jc w:val="right"/>
              <w:outlineLvl w:val="0"/>
              <w:rPr>
                <w:sz w:val="21"/>
                <w:szCs w:val="21"/>
                <w:lang w:val="en-GB"/>
              </w:rPr>
            </w:pPr>
            <w:hyperlink r:id="rId6" w:history="1">
              <w:r w:rsidRPr="006E7CF1">
                <w:rPr>
                  <w:rStyle w:val="Hyperlink"/>
                  <w:sz w:val="21"/>
                  <w:szCs w:val="21"/>
                  <w:lang w:val="en-GB"/>
                </w:rPr>
                <w:t>www.marketingacrossborders.blog</w:t>
              </w:r>
            </w:hyperlink>
            <w:r>
              <w:rPr>
                <w:sz w:val="21"/>
                <w:szCs w:val="21"/>
                <w:lang w:val="en-GB"/>
              </w:rPr>
              <w:t xml:space="preserve"> </w:t>
            </w:r>
            <w:r w:rsidR="00EE4C51">
              <w:rPr>
                <w:sz w:val="21"/>
                <w:szCs w:val="21"/>
                <w:lang w:val="en-GB"/>
              </w:rPr>
              <w:t xml:space="preserve"> </w:t>
            </w:r>
          </w:p>
        </w:tc>
      </w:tr>
    </w:tbl>
    <w:p w14:paraId="0CA167B1" w14:textId="77777777" w:rsidR="00EE4C51" w:rsidRPr="00DF56A5" w:rsidRDefault="00EE4C51" w:rsidP="00EE4C51">
      <w:pPr>
        <w:pBdr>
          <w:top w:val="single" w:sz="24" w:space="5" w:color="auto"/>
        </w:pBdr>
        <w:spacing w:before="360"/>
        <w:rPr>
          <w:rFonts w:asciiTheme="majorHAnsi" w:eastAsia="MS Mincho" w:hAnsiTheme="majorHAnsi"/>
          <w:b/>
          <w:sz w:val="30"/>
          <w:lang w:val="en-GB"/>
        </w:rPr>
      </w:pPr>
    </w:p>
    <w:p w14:paraId="7BA51643" w14:textId="4CF54CB5" w:rsidR="00463FF7" w:rsidRDefault="00EE4C51">
      <w:pPr>
        <w:rPr>
          <w:b/>
          <w:bCs/>
        </w:rPr>
      </w:pPr>
      <w:r w:rsidRPr="009D6FA9">
        <w:rPr>
          <w:b/>
          <w:bCs/>
        </w:rPr>
        <w:t>Bio</w:t>
      </w:r>
    </w:p>
    <w:p w14:paraId="33E144A0" w14:textId="2D9A2B88" w:rsidR="00EE4C51" w:rsidRDefault="00EE4C51">
      <w:pPr>
        <w:rPr>
          <w:b/>
          <w:bCs/>
        </w:rPr>
      </w:pPr>
    </w:p>
    <w:p w14:paraId="17F508BC" w14:textId="77777777" w:rsidR="002D1F80" w:rsidRDefault="002D1F80" w:rsidP="002D1F80">
      <w:pPr>
        <w:rPr>
          <w:b/>
          <w:bCs/>
        </w:rPr>
      </w:pPr>
      <w:r>
        <w:rPr>
          <w:b/>
          <w:bCs/>
        </w:rPr>
        <w:t>Giuseppe Caltabiano</w:t>
      </w:r>
    </w:p>
    <w:p w14:paraId="5EC332FC" w14:textId="77777777" w:rsidR="007934AB" w:rsidRDefault="00BA59EE">
      <w:pPr>
        <w:rPr>
          <w:b/>
          <w:bCs/>
          <w:sz w:val="21"/>
          <w:szCs w:val="21"/>
        </w:rPr>
      </w:pPr>
      <w:r>
        <w:rPr>
          <w:b/>
          <w:bCs/>
          <w:sz w:val="21"/>
          <w:szCs w:val="21"/>
        </w:rPr>
        <w:t>Vice President</w:t>
      </w:r>
      <w:r w:rsidR="00E9211E">
        <w:rPr>
          <w:b/>
          <w:bCs/>
          <w:sz w:val="21"/>
          <w:szCs w:val="21"/>
        </w:rPr>
        <w:t xml:space="preserve"> of Marketing</w:t>
      </w:r>
    </w:p>
    <w:p w14:paraId="0E84CE8F" w14:textId="36972069" w:rsidR="002D1F80" w:rsidRDefault="00E9211E">
      <w:pPr>
        <w:rPr>
          <w:b/>
          <w:bCs/>
          <w:sz w:val="21"/>
          <w:szCs w:val="21"/>
        </w:rPr>
      </w:pPr>
      <w:r>
        <w:rPr>
          <w:b/>
          <w:bCs/>
          <w:sz w:val="21"/>
          <w:szCs w:val="21"/>
        </w:rPr>
        <w:t>AVK</w:t>
      </w:r>
    </w:p>
    <w:p w14:paraId="672A7CD5" w14:textId="6403E047" w:rsidR="00EE4C51" w:rsidRPr="009D6FA9" w:rsidRDefault="00EE4C51"/>
    <w:p w14:paraId="2E9E8CFD" w14:textId="4CA844DF" w:rsidR="00E9211E" w:rsidRPr="00E9211E" w:rsidRDefault="00E9211E" w:rsidP="00E9211E">
      <w:pPr>
        <w:rPr>
          <w:lang w:val="en-GB"/>
        </w:rPr>
      </w:pPr>
      <w:r w:rsidRPr="00E9211E">
        <w:rPr>
          <w:lang w:val="en-GB"/>
        </w:rPr>
        <w:t xml:space="preserve">Giuseppe is a global marketing, brand, and content leader with over 20 years’ experience across B2B and B2C. He has held senior roles at companies such as Invensys and Schneider Electric and today serves as </w:t>
      </w:r>
      <w:r w:rsidR="00BA59EE">
        <w:rPr>
          <w:lang w:val="en-GB"/>
        </w:rPr>
        <w:t>Vice President</w:t>
      </w:r>
      <w:r>
        <w:rPr>
          <w:lang w:val="en-GB"/>
        </w:rPr>
        <w:t xml:space="preserve"> o</w:t>
      </w:r>
      <w:r w:rsidRPr="00E9211E">
        <w:rPr>
          <w:lang w:val="en-GB"/>
        </w:rPr>
        <w:t xml:space="preserve">f Marketing at AVK, Europe’s fastest-growing </w:t>
      </w:r>
      <w:r w:rsidR="00623D2B">
        <w:rPr>
          <w:lang w:val="en-GB"/>
        </w:rPr>
        <w:t>energy</w:t>
      </w:r>
      <w:r w:rsidRPr="00E9211E">
        <w:rPr>
          <w:lang w:val="en-GB"/>
        </w:rPr>
        <w:t xml:space="preserve"> solutions provider for data centres</w:t>
      </w:r>
      <w:r w:rsidR="00623D2B">
        <w:rPr>
          <w:lang w:val="en-GB"/>
        </w:rPr>
        <w:t xml:space="preserve"> and AI infrastructure</w:t>
      </w:r>
      <w:r w:rsidRPr="00E9211E">
        <w:rPr>
          <w:lang w:val="en-GB"/>
        </w:rPr>
        <w:t xml:space="preserve">. At AVK, he leads the marketing team, drove a full </w:t>
      </w:r>
      <w:r>
        <w:rPr>
          <w:lang w:val="en-GB"/>
        </w:rPr>
        <w:t>rebrand</w:t>
      </w:r>
      <w:r w:rsidRPr="00E9211E">
        <w:rPr>
          <w:lang w:val="en-GB"/>
        </w:rPr>
        <w:t xml:space="preserve">, and steered the company to win the </w:t>
      </w:r>
      <w:r>
        <w:rPr>
          <w:lang w:val="en-GB"/>
        </w:rPr>
        <w:t>“</w:t>
      </w:r>
      <w:r w:rsidRPr="00E9211E">
        <w:rPr>
          <w:lang w:val="en-GB"/>
        </w:rPr>
        <w:t xml:space="preserve">2025 </w:t>
      </w:r>
      <w:r w:rsidR="00623D2B">
        <w:rPr>
          <w:lang w:val="en-GB"/>
        </w:rPr>
        <w:t xml:space="preserve">Brand </w:t>
      </w:r>
      <w:r w:rsidRPr="00E9211E">
        <w:rPr>
          <w:lang w:val="en-GB"/>
        </w:rPr>
        <w:t>Transform Europe</w:t>
      </w:r>
      <w:r w:rsidR="00623D2B">
        <w:rPr>
          <w:lang w:val="en-GB"/>
        </w:rPr>
        <w:t>”</w:t>
      </w:r>
      <w:r w:rsidRPr="00E9211E">
        <w:rPr>
          <w:lang w:val="en-GB"/>
        </w:rPr>
        <w:t xml:space="preserve"> </w:t>
      </w:r>
      <w:r w:rsidR="00623D2B">
        <w:rPr>
          <w:lang w:val="en-GB"/>
        </w:rPr>
        <w:t>a</w:t>
      </w:r>
      <w:r w:rsidRPr="00E9211E">
        <w:rPr>
          <w:lang w:val="en-GB"/>
        </w:rPr>
        <w:t xml:space="preserve">ward for </w:t>
      </w:r>
      <w:r w:rsidR="00623D2B">
        <w:rPr>
          <w:lang w:val="en-GB"/>
        </w:rPr>
        <w:t>b</w:t>
      </w:r>
      <w:r w:rsidRPr="00E9211E">
        <w:rPr>
          <w:lang w:val="en-GB"/>
        </w:rPr>
        <w:t xml:space="preserve">est </w:t>
      </w:r>
      <w:r w:rsidR="00623D2B">
        <w:rPr>
          <w:lang w:val="en-GB"/>
        </w:rPr>
        <w:t>b</w:t>
      </w:r>
      <w:r w:rsidRPr="00E9211E">
        <w:rPr>
          <w:lang w:val="en-GB"/>
        </w:rPr>
        <w:t xml:space="preserve">rand </w:t>
      </w:r>
      <w:r w:rsidR="00623D2B">
        <w:rPr>
          <w:lang w:val="en-GB"/>
        </w:rPr>
        <w:t>t</w:t>
      </w:r>
      <w:r w:rsidRPr="00E9211E">
        <w:rPr>
          <w:lang w:val="en-GB"/>
        </w:rPr>
        <w:t>ransformation.</w:t>
      </w:r>
    </w:p>
    <w:p w14:paraId="6F013EE7" w14:textId="77777777" w:rsidR="00E9211E" w:rsidRDefault="00E9211E" w:rsidP="00E9211E">
      <w:pPr>
        <w:rPr>
          <w:lang w:val="en-GB"/>
        </w:rPr>
      </w:pPr>
    </w:p>
    <w:p w14:paraId="306426B2" w14:textId="3B094004" w:rsidR="005E5A79" w:rsidRDefault="00E9211E" w:rsidP="00E9211E">
      <w:pPr>
        <w:rPr>
          <w:lang w:val="en-GB"/>
        </w:rPr>
      </w:pPr>
      <w:r w:rsidRPr="00E9211E">
        <w:rPr>
          <w:lang w:val="en-GB"/>
        </w:rPr>
        <w:t xml:space="preserve">Giuseppe combines </w:t>
      </w:r>
      <w:r>
        <w:rPr>
          <w:lang w:val="en-GB"/>
        </w:rPr>
        <w:t xml:space="preserve">large </w:t>
      </w:r>
      <w:r w:rsidRPr="00E9211E">
        <w:rPr>
          <w:lang w:val="en-GB"/>
        </w:rPr>
        <w:t xml:space="preserve">enterprise expertise with hands-on startup experience, shaping strategies that drive growth and brand distinctiveness. He is a marketing </w:t>
      </w:r>
      <w:r w:rsidR="00C612F3">
        <w:rPr>
          <w:lang w:val="en-GB"/>
        </w:rPr>
        <w:t xml:space="preserve">and branding </w:t>
      </w:r>
      <w:r w:rsidRPr="00E9211E">
        <w:rPr>
          <w:lang w:val="en-GB"/>
        </w:rPr>
        <w:t>lecturer at universities</w:t>
      </w:r>
      <w:r w:rsidR="005E5A79">
        <w:rPr>
          <w:lang w:val="en-GB"/>
        </w:rPr>
        <w:t xml:space="preserve"> and business schools</w:t>
      </w:r>
      <w:r w:rsidRPr="00E9211E">
        <w:rPr>
          <w:lang w:val="en-GB"/>
        </w:rPr>
        <w:t xml:space="preserve"> in London and </w:t>
      </w:r>
      <w:r w:rsidR="005E5A79" w:rsidRPr="00E9211E">
        <w:rPr>
          <w:lang w:val="en-GB"/>
        </w:rPr>
        <w:t>Milan and</w:t>
      </w:r>
      <w:r w:rsidRPr="00E9211E">
        <w:rPr>
          <w:lang w:val="en-GB"/>
        </w:rPr>
        <w:t xml:space="preserve"> is regularly invited to speak at international conferences. </w:t>
      </w:r>
    </w:p>
    <w:p w14:paraId="1DB0FA51" w14:textId="77777777" w:rsidR="005E5A79" w:rsidRDefault="005E5A79" w:rsidP="00E9211E">
      <w:pPr>
        <w:rPr>
          <w:lang w:val="en-GB"/>
        </w:rPr>
      </w:pPr>
    </w:p>
    <w:p w14:paraId="09523AFA" w14:textId="22097162" w:rsidR="00451A0D" w:rsidRPr="00451A0D" w:rsidRDefault="00E9211E" w:rsidP="00451A0D">
      <w:pPr>
        <w:rPr>
          <w:lang w:val="en-GB"/>
        </w:rPr>
      </w:pPr>
      <w:r w:rsidRPr="00E9211E">
        <w:rPr>
          <w:lang w:val="en-GB"/>
        </w:rPr>
        <w:t>He holds an MBA from SDA Bocconi and advanced M&amp;A training from London Business School.</w:t>
      </w:r>
      <w:r w:rsidR="005E5A79">
        <w:rPr>
          <w:lang w:val="en-GB"/>
        </w:rPr>
        <w:t xml:space="preserve"> </w:t>
      </w:r>
      <w:r w:rsidR="00451A0D" w:rsidRPr="00451A0D">
        <w:rPr>
          <w:lang w:val="en-GB"/>
        </w:rPr>
        <w:t xml:space="preserve">His insights and experiences are shared through his blog, </w:t>
      </w:r>
      <w:proofErr w:type="spellStart"/>
      <w:r w:rsidR="00451A0D" w:rsidRPr="00451A0D">
        <w:rPr>
          <w:lang w:val="en-GB"/>
        </w:rPr>
        <w:t>marketingacrossborders.</w:t>
      </w:r>
      <w:r w:rsidR="005E5AF6">
        <w:rPr>
          <w:lang w:val="en-GB"/>
        </w:rPr>
        <w:t>blog</w:t>
      </w:r>
      <w:proofErr w:type="spellEnd"/>
      <w:r w:rsidR="00451A0D" w:rsidRPr="00451A0D">
        <w:rPr>
          <w:lang w:val="en-GB"/>
        </w:rPr>
        <w:t>.</w:t>
      </w:r>
    </w:p>
    <w:p w14:paraId="70A6BC66" w14:textId="77777777" w:rsidR="00F54162" w:rsidRDefault="00F54162" w:rsidP="009D52ED">
      <w:pPr>
        <w:rPr>
          <w:lang w:val="en-GB"/>
        </w:rPr>
      </w:pPr>
    </w:p>
    <w:p w14:paraId="2AECB182" w14:textId="618546CF" w:rsidR="00F54162" w:rsidRPr="005529EE" w:rsidRDefault="00F54162" w:rsidP="00257A41">
      <w:pPr>
        <w:rPr>
          <w:lang w:val="en-GB"/>
        </w:rPr>
      </w:pPr>
    </w:p>
    <w:sectPr w:rsidR="00F54162" w:rsidRPr="005529EE" w:rsidSect="007F7B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85263"/>
    <w:multiLevelType w:val="multilevel"/>
    <w:tmpl w:val="B7F47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E886E95"/>
    <w:multiLevelType w:val="hybridMultilevel"/>
    <w:tmpl w:val="F8687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F0A5C57"/>
    <w:multiLevelType w:val="hybridMultilevel"/>
    <w:tmpl w:val="7BF4A24A"/>
    <w:lvl w:ilvl="0" w:tplc="519C3178">
      <w:start w:val="1"/>
      <w:numFmt w:val="bullet"/>
      <w:pStyle w:val="ProfessionalExperienceContributionList"/>
      <w:lvlText w:val=""/>
      <w:lvlJc w:val="left"/>
      <w:pPr>
        <w:tabs>
          <w:tab w:val="num" w:pos="533"/>
        </w:tabs>
        <w:ind w:left="533" w:hanging="360"/>
      </w:pPr>
      <w:rPr>
        <w:rFonts w:ascii="Symbol" w:hAnsi="Symbol" w:hint="default"/>
        <w:color w:val="auto"/>
        <w:sz w:val="16"/>
        <w:szCs w:val="16"/>
      </w:rPr>
    </w:lvl>
    <w:lvl w:ilvl="1" w:tplc="1436B0F4">
      <w:start w:val="1"/>
      <w:numFmt w:val="bullet"/>
      <w:lvlText w:val="o"/>
      <w:lvlJc w:val="left"/>
      <w:pPr>
        <w:tabs>
          <w:tab w:val="num" w:pos="1613"/>
        </w:tabs>
        <w:ind w:left="1613" w:hanging="360"/>
      </w:pPr>
      <w:rPr>
        <w:rFonts w:ascii="Courier New" w:hAnsi="Courier New" w:cs="Courier New" w:hint="default"/>
      </w:rPr>
    </w:lvl>
    <w:lvl w:ilvl="2" w:tplc="181AE822">
      <w:start w:val="1"/>
      <w:numFmt w:val="bullet"/>
      <w:lvlText w:val=""/>
      <w:lvlJc w:val="left"/>
      <w:pPr>
        <w:tabs>
          <w:tab w:val="num" w:pos="2333"/>
        </w:tabs>
        <w:ind w:left="2333" w:hanging="360"/>
      </w:pPr>
      <w:rPr>
        <w:rFonts w:ascii="Wingdings" w:hAnsi="Wingdings" w:hint="default"/>
      </w:rPr>
    </w:lvl>
    <w:lvl w:ilvl="3" w:tplc="F9E0AFD2">
      <w:start w:val="1"/>
      <w:numFmt w:val="bullet"/>
      <w:lvlText w:val=""/>
      <w:lvlJc w:val="left"/>
      <w:pPr>
        <w:tabs>
          <w:tab w:val="num" w:pos="3053"/>
        </w:tabs>
        <w:ind w:left="3053" w:hanging="360"/>
      </w:pPr>
      <w:rPr>
        <w:rFonts w:ascii="Symbol" w:hAnsi="Symbol" w:hint="default"/>
      </w:rPr>
    </w:lvl>
    <w:lvl w:ilvl="4" w:tplc="A16EAA66">
      <w:start w:val="1"/>
      <w:numFmt w:val="bullet"/>
      <w:lvlText w:val="o"/>
      <w:lvlJc w:val="left"/>
      <w:pPr>
        <w:tabs>
          <w:tab w:val="num" w:pos="3773"/>
        </w:tabs>
        <w:ind w:left="3773" w:hanging="360"/>
      </w:pPr>
      <w:rPr>
        <w:rFonts w:ascii="Courier New" w:hAnsi="Courier New" w:cs="Courier New" w:hint="default"/>
      </w:rPr>
    </w:lvl>
    <w:lvl w:ilvl="5" w:tplc="AEB25132">
      <w:start w:val="1"/>
      <w:numFmt w:val="bullet"/>
      <w:lvlText w:val=""/>
      <w:lvlJc w:val="left"/>
      <w:pPr>
        <w:tabs>
          <w:tab w:val="num" w:pos="4493"/>
        </w:tabs>
        <w:ind w:left="4493" w:hanging="360"/>
      </w:pPr>
      <w:rPr>
        <w:rFonts w:ascii="Wingdings" w:hAnsi="Wingdings" w:hint="default"/>
      </w:rPr>
    </w:lvl>
    <w:lvl w:ilvl="6" w:tplc="7A7C85FC">
      <w:start w:val="1"/>
      <w:numFmt w:val="bullet"/>
      <w:lvlText w:val=""/>
      <w:lvlJc w:val="left"/>
      <w:pPr>
        <w:tabs>
          <w:tab w:val="num" w:pos="5213"/>
        </w:tabs>
        <w:ind w:left="5213" w:hanging="360"/>
      </w:pPr>
      <w:rPr>
        <w:rFonts w:ascii="Symbol" w:hAnsi="Symbol" w:hint="default"/>
      </w:rPr>
    </w:lvl>
    <w:lvl w:ilvl="7" w:tplc="A1F23B84">
      <w:start w:val="1"/>
      <w:numFmt w:val="bullet"/>
      <w:lvlText w:val="o"/>
      <w:lvlJc w:val="left"/>
      <w:pPr>
        <w:tabs>
          <w:tab w:val="num" w:pos="5933"/>
        </w:tabs>
        <w:ind w:left="5933" w:hanging="360"/>
      </w:pPr>
      <w:rPr>
        <w:rFonts w:ascii="Courier New" w:hAnsi="Courier New" w:cs="Courier New" w:hint="default"/>
      </w:rPr>
    </w:lvl>
    <w:lvl w:ilvl="8" w:tplc="8416AB3C">
      <w:start w:val="1"/>
      <w:numFmt w:val="bullet"/>
      <w:lvlText w:val=""/>
      <w:lvlJc w:val="left"/>
      <w:pPr>
        <w:tabs>
          <w:tab w:val="num" w:pos="6653"/>
        </w:tabs>
        <w:ind w:left="6653" w:hanging="360"/>
      </w:pPr>
      <w:rPr>
        <w:rFonts w:ascii="Wingdings" w:hAnsi="Wingdings" w:hint="default"/>
      </w:rPr>
    </w:lvl>
  </w:abstractNum>
  <w:num w:numId="1" w16cid:durableId="1548881838">
    <w:abstractNumId w:val="1"/>
  </w:num>
  <w:num w:numId="2" w16cid:durableId="833255266">
    <w:abstractNumId w:val="2"/>
  </w:num>
  <w:num w:numId="3" w16cid:durableId="17218594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C51"/>
    <w:rsid w:val="00001F45"/>
    <w:rsid w:val="00057841"/>
    <w:rsid w:val="000B1C10"/>
    <w:rsid w:val="000F148D"/>
    <w:rsid w:val="00162053"/>
    <w:rsid w:val="00171B63"/>
    <w:rsid w:val="00181740"/>
    <w:rsid w:val="001F2189"/>
    <w:rsid w:val="002140ED"/>
    <w:rsid w:val="00257A41"/>
    <w:rsid w:val="00267A68"/>
    <w:rsid w:val="002D12A6"/>
    <w:rsid w:val="002D1F80"/>
    <w:rsid w:val="002E7772"/>
    <w:rsid w:val="002F3ED3"/>
    <w:rsid w:val="00367E8D"/>
    <w:rsid w:val="003778AD"/>
    <w:rsid w:val="003C6EAE"/>
    <w:rsid w:val="003C7B30"/>
    <w:rsid w:val="00451A0D"/>
    <w:rsid w:val="00452861"/>
    <w:rsid w:val="00460EAF"/>
    <w:rsid w:val="00463FF7"/>
    <w:rsid w:val="004A27A4"/>
    <w:rsid w:val="004A6DA4"/>
    <w:rsid w:val="00516AB5"/>
    <w:rsid w:val="005529EE"/>
    <w:rsid w:val="00572033"/>
    <w:rsid w:val="00585CB4"/>
    <w:rsid w:val="005E5A79"/>
    <w:rsid w:val="005E5AF6"/>
    <w:rsid w:val="005F3E03"/>
    <w:rsid w:val="006022C9"/>
    <w:rsid w:val="006143EA"/>
    <w:rsid w:val="00623D2B"/>
    <w:rsid w:val="006A6D99"/>
    <w:rsid w:val="006D0533"/>
    <w:rsid w:val="00742E15"/>
    <w:rsid w:val="007934AB"/>
    <w:rsid w:val="007A0E60"/>
    <w:rsid w:val="007B361B"/>
    <w:rsid w:val="007E223B"/>
    <w:rsid w:val="007F2A87"/>
    <w:rsid w:val="007F7BCF"/>
    <w:rsid w:val="0083056E"/>
    <w:rsid w:val="00920A28"/>
    <w:rsid w:val="00954017"/>
    <w:rsid w:val="00987D72"/>
    <w:rsid w:val="009A77B7"/>
    <w:rsid w:val="009C66E5"/>
    <w:rsid w:val="009D52ED"/>
    <w:rsid w:val="009D6FA9"/>
    <w:rsid w:val="00B24682"/>
    <w:rsid w:val="00B554FF"/>
    <w:rsid w:val="00BA59EE"/>
    <w:rsid w:val="00C30046"/>
    <w:rsid w:val="00C612F3"/>
    <w:rsid w:val="00CD0F2E"/>
    <w:rsid w:val="00D467F0"/>
    <w:rsid w:val="00DD3B76"/>
    <w:rsid w:val="00DE41B8"/>
    <w:rsid w:val="00DE5B0A"/>
    <w:rsid w:val="00DF63DB"/>
    <w:rsid w:val="00E4531C"/>
    <w:rsid w:val="00E60397"/>
    <w:rsid w:val="00E77F89"/>
    <w:rsid w:val="00E905E8"/>
    <w:rsid w:val="00E9211E"/>
    <w:rsid w:val="00ED5950"/>
    <w:rsid w:val="00EE4C51"/>
    <w:rsid w:val="00F54162"/>
    <w:rsid w:val="00FD58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3DF82CE5"/>
  <w14:defaultImageDpi w14:val="32767"/>
  <w15:chartTrackingRefBased/>
  <w15:docId w15:val="{EFFE760E-4638-BD44-B5F0-E40705AFC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5529E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ofessionalExperienceContributionList">
    <w:name w:val="Professional Experience Contribution List"/>
    <w:basedOn w:val="Normal"/>
    <w:qFormat/>
    <w:rsid w:val="00EE4C51"/>
    <w:pPr>
      <w:numPr>
        <w:numId w:val="2"/>
      </w:numPr>
      <w:tabs>
        <w:tab w:val="clear" w:pos="533"/>
        <w:tab w:val="num" w:pos="900"/>
      </w:tabs>
      <w:spacing w:before="80"/>
      <w:ind w:left="900"/>
    </w:pPr>
    <w:rPr>
      <w:rFonts w:eastAsia="Times New Roman" w:cs="Times New Roman"/>
      <w:sz w:val="22"/>
      <w:szCs w:val="22"/>
    </w:rPr>
  </w:style>
  <w:style w:type="character" w:styleId="Hyperlink">
    <w:name w:val="Hyperlink"/>
    <w:basedOn w:val="DefaultParagraphFont"/>
    <w:uiPriority w:val="99"/>
    <w:unhideWhenUsed/>
    <w:rsid w:val="00460EAF"/>
    <w:rPr>
      <w:color w:val="0563C1" w:themeColor="hyperlink"/>
      <w:u w:val="single"/>
    </w:rPr>
  </w:style>
  <w:style w:type="character" w:styleId="UnresolvedMention">
    <w:name w:val="Unresolved Mention"/>
    <w:basedOn w:val="DefaultParagraphFont"/>
    <w:uiPriority w:val="99"/>
    <w:rsid w:val="00460EAF"/>
    <w:rPr>
      <w:color w:val="605E5C"/>
      <w:shd w:val="clear" w:color="auto" w:fill="E1DFDD"/>
    </w:rPr>
  </w:style>
  <w:style w:type="character" w:customStyle="1" w:styleId="Heading1Char">
    <w:name w:val="Heading 1 Char"/>
    <w:basedOn w:val="DefaultParagraphFont"/>
    <w:link w:val="Heading1"/>
    <w:uiPriority w:val="9"/>
    <w:rsid w:val="005529EE"/>
    <w:rPr>
      <w:rFonts w:asciiTheme="majorHAnsi" w:eastAsiaTheme="majorEastAsia" w:hAnsiTheme="majorHAnsi" w:cstheme="majorBidi"/>
      <w:color w:val="2F5496" w:themeColor="accent1" w:themeShade="BF"/>
      <w:sz w:val="32"/>
      <w:szCs w:val="32"/>
      <w:lang w:val="en-US"/>
    </w:rPr>
  </w:style>
  <w:style w:type="character" w:styleId="FollowedHyperlink">
    <w:name w:val="FollowedHyperlink"/>
    <w:basedOn w:val="DefaultParagraphFont"/>
    <w:uiPriority w:val="99"/>
    <w:semiHidden/>
    <w:unhideWhenUsed/>
    <w:rsid w:val="007934A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8007">
      <w:bodyDiv w:val="1"/>
      <w:marLeft w:val="0"/>
      <w:marRight w:val="0"/>
      <w:marTop w:val="0"/>
      <w:marBottom w:val="0"/>
      <w:divBdr>
        <w:top w:val="none" w:sz="0" w:space="0" w:color="auto"/>
        <w:left w:val="none" w:sz="0" w:space="0" w:color="auto"/>
        <w:bottom w:val="none" w:sz="0" w:space="0" w:color="auto"/>
        <w:right w:val="none" w:sz="0" w:space="0" w:color="auto"/>
      </w:divBdr>
    </w:div>
    <w:div w:id="34699186">
      <w:bodyDiv w:val="1"/>
      <w:marLeft w:val="0"/>
      <w:marRight w:val="0"/>
      <w:marTop w:val="0"/>
      <w:marBottom w:val="0"/>
      <w:divBdr>
        <w:top w:val="none" w:sz="0" w:space="0" w:color="auto"/>
        <w:left w:val="none" w:sz="0" w:space="0" w:color="auto"/>
        <w:bottom w:val="none" w:sz="0" w:space="0" w:color="auto"/>
        <w:right w:val="none" w:sz="0" w:space="0" w:color="auto"/>
      </w:divBdr>
    </w:div>
    <w:div w:id="292978065">
      <w:bodyDiv w:val="1"/>
      <w:marLeft w:val="0"/>
      <w:marRight w:val="0"/>
      <w:marTop w:val="0"/>
      <w:marBottom w:val="0"/>
      <w:divBdr>
        <w:top w:val="none" w:sz="0" w:space="0" w:color="auto"/>
        <w:left w:val="none" w:sz="0" w:space="0" w:color="auto"/>
        <w:bottom w:val="none" w:sz="0" w:space="0" w:color="auto"/>
        <w:right w:val="none" w:sz="0" w:space="0" w:color="auto"/>
      </w:divBdr>
      <w:divsChild>
        <w:div w:id="1970086576">
          <w:marLeft w:val="0"/>
          <w:marRight w:val="0"/>
          <w:marTop w:val="0"/>
          <w:marBottom w:val="0"/>
          <w:divBdr>
            <w:top w:val="none" w:sz="0" w:space="0" w:color="auto"/>
            <w:left w:val="none" w:sz="0" w:space="0" w:color="auto"/>
            <w:bottom w:val="none" w:sz="0" w:space="0" w:color="auto"/>
            <w:right w:val="none" w:sz="0" w:space="0" w:color="auto"/>
          </w:divBdr>
        </w:div>
        <w:div w:id="1020010926">
          <w:marLeft w:val="0"/>
          <w:marRight w:val="0"/>
          <w:marTop w:val="0"/>
          <w:marBottom w:val="0"/>
          <w:divBdr>
            <w:top w:val="none" w:sz="0" w:space="0" w:color="auto"/>
            <w:left w:val="none" w:sz="0" w:space="0" w:color="auto"/>
            <w:bottom w:val="none" w:sz="0" w:space="0" w:color="auto"/>
            <w:right w:val="none" w:sz="0" w:space="0" w:color="auto"/>
          </w:divBdr>
        </w:div>
        <w:div w:id="647826137">
          <w:marLeft w:val="0"/>
          <w:marRight w:val="0"/>
          <w:marTop w:val="0"/>
          <w:marBottom w:val="0"/>
          <w:divBdr>
            <w:top w:val="none" w:sz="0" w:space="0" w:color="auto"/>
            <w:left w:val="none" w:sz="0" w:space="0" w:color="auto"/>
            <w:bottom w:val="none" w:sz="0" w:space="0" w:color="auto"/>
            <w:right w:val="none" w:sz="0" w:space="0" w:color="auto"/>
          </w:divBdr>
        </w:div>
        <w:div w:id="521822362">
          <w:marLeft w:val="0"/>
          <w:marRight w:val="0"/>
          <w:marTop w:val="0"/>
          <w:marBottom w:val="0"/>
          <w:divBdr>
            <w:top w:val="none" w:sz="0" w:space="0" w:color="auto"/>
            <w:left w:val="none" w:sz="0" w:space="0" w:color="auto"/>
            <w:bottom w:val="none" w:sz="0" w:space="0" w:color="auto"/>
            <w:right w:val="none" w:sz="0" w:space="0" w:color="auto"/>
          </w:divBdr>
        </w:div>
        <w:div w:id="293869813">
          <w:marLeft w:val="0"/>
          <w:marRight w:val="0"/>
          <w:marTop w:val="0"/>
          <w:marBottom w:val="0"/>
          <w:divBdr>
            <w:top w:val="none" w:sz="0" w:space="0" w:color="auto"/>
            <w:left w:val="none" w:sz="0" w:space="0" w:color="auto"/>
            <w:bottom w:val="none" w:sz="0" w:space="0" w:color="auto"/>
            <w:right w:val="none" w:sz="0" w:space="0" w:color="auto"/>
          </w:divBdr>
        </w:div>
      </w:divsChild>
    </w:div>
    <w:div w:id="403996540">
      <w:bodyDiv w:val="1"/>
      <w:marLeft w:val="0"/>
      <w:marRight w:val="0"/>
      <w:marTop w:val="0"/>
      <w:marBottom w:val="0"/>
      <w:divBdr>
        <w:top w:val="none" w:sz="0" w:space="0" w:color="auto"/>
        <w:left w:val="none" w:sz="0" w:space="0" w:color="auto"/>
        <w:bottom w:val="none" w:sz="0" w:space="0" w:color="auto"/>
        <w:right w:val="none" w:sz="0" w:space="0" w:color="auto"/>
      </w:divBdr>
    </w:div>
    <w:div w:id="681320268">
      <w:bodyDiv w:val="1"/>
      <w:marLeft w:val="0"/>
      <w:marRight w:val="0"/>
      <w:marTop w:val="0"/>
      <w:marBottom w:val="0"/>
      <w:divBdr>
        <w:top w:val="none" w:sz="0" w:space="0" w:color="auto"/>
        <w:left w:val="none" w:sz="0" w:space="0" w:color="auto"/>
        <w:bottom w:val="none" w:sz="0" w:space="0" w:color="auto"/>
        <w:right w:val="none" w:sz="0" w:space="0" w:color="auto"/>
      </w:divBdr>
    </w:div>
    <w:div w:id="1607272799">
      <w:bodyDiv w:val="1"/>
      <w:marLeft w:val="0"/>
      <w:marRight w:val="0"/>
      <w:marTop w:val="0"/>
      <w:marBottom w:val="0"/>
      <w:divBdr>
        <w:top w:val="none" w:sz="0" w:space="0" w:color="auto"/>
        <w:left w:val="none" w:sz="0" w:space="0" w:color="auto"/>
        <w:bottom w:val="none" w:sz="0" w:space="0" w:color="auto"/>
        <w:right w:val="none" w:sz="0" w:space="0" w:color="auto"/>
      </w:divBdr>
      <w:divsChild>
        <w:div w:id="1747149802">
          <w:marLeft w:val="0"/>
          <w:marRight w:val="0"/>
          <w:marTop w:val="0"/>
          <w:marBottom w:val="0"/>
          <w:divBdr>
            <w:top w:val="none" w:sz="0" w:space="0" w:color="auto"/>
            <w:left w:val="none" w:sz="0" w:space="0" w:color="auto"/>
            <w:bottom w:val="none" w:sz="0" w:space="0" w:color="auto"/>
            <w:right w:val="none" w:sz="0" w:space="0" w:color="auto"/>
          </w:divBdr>
        </w:div>
        <w:div w:id="969897283">
          <w:marLeft w:val="0"/>
          <w:marRight w:val="0"/>
          <w:marTop w:val="0"/>
          <w:marBottom w:val="0"/>
          <w:divBdr>
            <w:top w:val="none" w:sz="0" w:space="0" w:color="auto"/>
            <w:left w:val="none" w:sz="0" w:space="0" w:color="auto"/>
            <w:bottom w:val="none" w:sz="0" w:space="0" w:color="auto"/>
            <w:right w:val="none" w:sz="0" w:space="0" w:color="auto"/>
          </w:divBdr>
        </w:div>
        <w:div w:id="1191643675">
          <w:marLeft w:val="0"/>
          <w:marRight w:val="0"/>
          <w:marTop w:val="0"/>
          <w:marBottom w:val="0"/>
          <w:divBdr>
            <w:top w:val="none" w:sz="0" w:space="0" w:color="auto"/>
            <w:left w:val="none" w:sz="0" w:space="0" w:color="auto"/>
            <w:bottom w:val="none" w:sz="0" w:space="0" w:color="auto"/>
            <w:right w:val="none" w:sz="0" w:space="0" w:color="auto"/>
          </w:divBdr>
        </w:div>
        <w:div w:id="894008233">
          <w:marLeft w:val="0"/>
          <w:marRight w:val="0"/>
          <w:marTop w:val="0"/>
          <w:marBottom w:val="0"/>
          <w:divBdr>
            <w:top w:val="none" w:sz="0" w:space="0" w:color="auto"/>
            <w:left w:val="none" w:sz="0" w:space="0" w:color="auto"/>
            <w:bottom w:val="none" w:sz="0" w:space="0" w:color="auto"/>
            <w:right w:val="none" w:sz="0" w:space="0" w:color="auto"/>
          </w:divBdr>
        </w:div>
        <w:div w:id="868375124">
          <w:marLeft w:val="0"/>
          <w:marRight w:val="0"/>
          <w:marTop w:val="0"/>
          <w:marBottom w:val="0"/>
          <w:divBdr>
            <w:top w:val="none" w:sz="0" w:space="0" w:color="auto"/>
            <w:left w:val="none" w:sz="0" w:space="0" w:color="auto"/>
            <w:bottom w:val="none" w:sz="0" w:space="0" w:color="auto"/>
            <w:right w:val="none" w:sz="0" w:space="0" w:color="auto"/>
          </w:divBdr>
        </w:div>
      </w:divsChild>
    </w:div>
    <w:div w:id="1691371477">
      <w:bodyDiv w:val="1"/>
      <w:marLeft w:val="0"/>
      <w:marRight w:val="0"/>
      <w:marTop w:val="0"/>
      <w:marBottom w:val="0"/>
      <w:divBdr>
        <w:top w:val="none" w:sz="0" w:space="0" w:color="auto"/>
        <w:left w:val="none" w:sz="0" w:space="0" w:color="auto"/>
        <w:bottom w:val="none" w:sz="0" w:space="0" w:color="auto"/>
        <w:right w:val="none" w:sz="0" w:space="0" w:color="auto"/>
      </w:divBdr>
    </w:div>
    <w:div w:id="206571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arketingacrossborders.blog" TargetMode="External"/><Relationship Id="rId5" Type="http://schemas.openxmlformats.org/officeDocument/2006/relationships/hyperlink" Target="https://www.linkedin.com/in/giuseppecaltabian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179</Words>
  <Characters>1104</Characters>
  <Application>Microsoft Office Word</Application>
  <DocSecurity>0</DocSecurity>
  <Lines>29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Giuseppe Caltabiano</dc:creator>
  <cp:keywords/>
  <dc:description/>
  <cp:lastModifiedBy>Giuseppe Caltabiano | AVK</cp:lastModifiedBy>
  <cp:revision>4</cp:revision>
  <dcterms:created xsi:type="dcterms:W3CDTF">2026-01-15T20:53:00Z</dcterms:created>
  <dcterms:modified xsi:type="dcterms:W3CDTF">2026-01-15T20:54:00Z</dcterms:modified>
</cp:coreProperties>
</file>